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55A3" w:rsidRDefault="00D755A3"/>
    <w:p w:rsidR="00F00301" w:rsidRDefault="00F00301" w:rsidP="00F00301">
      <w:pPr>
        <w:pStyle w:val="ListParagraph"/>
        <w:numPr>
          <w:ilvl w:val="0"/>
          <w:numId w:val="1"/>
        </w:numPr>
      </w:pPr>
      <w:r>
        <w:t xml:space="preserve">When you log in you will land on the ‘Home’ page, go the hamburger icon  </w:t>
      </w:r>
      <w:r>
        <w:rPr>
          <w:noProof/>
          <w:lang w:eastAsia="en-GB"/>
        </w:rPr>
        <w:drawing>
          <wp:inline distT="0" distB="0" distL="0" distR="0" wp14:anchorId="02E653FC" wp14:editId="50240D56">
            <wp:extent cx="866775" cy="4762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866775" cy="476250"/>
                    </a:xfrm>
                    <a:prstGeom prst="rect">
                      <a:avLst/>
                    </a:prstGeom>
                  </pic:spPr>
                </pic:pic>
              </a:graphicData>
            </a:graphic>
          </wp:inline>
        </w:drawing>
      </w:r>
      <w:r>
        <w:t xml:space="preserve"> which is located next to the search function. When you click onto it the following modules will appear and you need to select </w:t>
      </w:r>
      <w:r w:rsidRPr="00F00301">
        <w:rPr>
          <w:b/>
          <w:i/>
        </w:rPr>
        <w:t>Companies +</w:t>
      </w:r>
    </w:p>
    <w:p w:rsidR="00F00301" w:rsidRDefault="00E17BE9" w:rsidP="00F00301">
      <w:r>
        <w:rPr>
          <w:noProof/>
        </w:rPr>
        <w:drawing>
          <wp:inline distT="0" distB="0" distL="0" distR="0" wp14:anchorId="6015A2A5" wp14:editId="26588779">
            <wp:extent cx="1245957" cy="2914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254897" cy="2935562"/>
                    </a:xfrm>
                    <a:prstGeom prst="rect">
                      <a:avLst/>
                    </a:prstGeom>
                  </pic:spPr>
                </pic:pic>
              </a:graphicData>
            </a:graphic>
          </wp:inline>
        </w:drawing>
      </w:r>
    </w:p>
    <w:p w:rsidR="00F00301" w:rsidRDefault="00F00301" w:rsidP="00F00301"/>
    <w:p w:rsidR="00F00301" w:rsidRDefault="00D54162" w:rsidP="00F00301">
      <w:pPr>
        <w:pStyle w:val="ListParagraph"/>
        <w:numPr>
          <w:ilvl w:val="0"/>
          <w:numId w:val="1"/>
        </w:numPr>
      </w:pPr>
      <w:r>
        <w:t xml:space="preserve">When you land on the Companies + home page you need to click on the </w:t>
      </w:r>
      <w:r w:rsidRPr="00D54162">
        <w:rPr>
          <w:b/>
          <w:i/>
        </w:rPr>
        <w:t xml:space="preserve">Create a New Company </w:t>
      </w:r>
      <w:r>
        <w:t xml:space="preserve">on the right hand side </w:t>
      </w:r>
      <w:r>
        <w:rPr>
          <w:noProof/>
          <w:lang w:eastAsia="en-GB"/>
        </w:rPr>
        <w:drawing>
          <wp:inline distT="0" distB="0" distL="0" distR="0" wp14:anchorId="2A057F26" wp14:editId="7D5BBB58">
            <wp:extent cx="1676400" cy="304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676400" cy="304800"/>
                    </a:xfrm>
                    <a:prstGeom prst="rect">
                      <a:avLst/>
                    </a:prstGeom>
                  </pic:spPr>
                </pic:pic>
              </a:graphicData>
            </a:graphic>
          </wp:inline>
        </w:drawing>
      </w:r>
    </w:p>
    <w:p w:rsidR="00D54162" w:rsidRDefault="00D54162" w:rsidP="00D54162">
      <w:pPr>
        <w:ind w:left="360"/>
      </w:pPr>
    </w:p>
    <w:p w:rsidR="00D54162" w:rsidRDefault="00D54162" w:rsidP="00D54162">
      <w:pPr>
        <w:pStyle w:val="ListParagraph"/>
        <w:numPr>
          <w:ilvl w:val="0"/>
          <w:numId w:val="1"/>
        </w:numPr>
      </w:pPr>
      <w:r>
        <w:t>All relevant information needs to be filled in as per detailed below is required the other cells can be ignored;</w:t>
      </w:r>
    </w:p>
    <w:p w:rsidR="00D54162" w:rsidRDefault="00D54162" w:rsidP="00D54162">
      <w:pPr>
        <w:pStyle w:val="ListParagraph"/>
        <w:numPr>
          <w:ilvl w:val="0"/>
          <w:numId w:val="2"/>
        </w:numPr>
      </w:pPr>
      <w:r>
        <w:t>Company Name</w:t>
      </w:r>
    </w:p>
    <w:p w:rsidR="00D54162" w:rsidRDefault="00D54162" w:rsidP="00D54162">
      <w:pPr>
        <w:pStyle w:val="ListParagraph"/>
        <w:numPr>
          <w:ilvl w:val="0"/>
          <w:numId w:val="2"/>
        </w:numPr>
      </w:pPr>
      <w:r>
        <w:t>Full address</w:t>
      </w:r>
    </w:p>
    <w:p w:rsidR="00D54162" w:rsidRDefault="00D54162" w:rsidP="00D54162">
      <w:pPr>
        <w:pStyle w:val="ListParagraph"/>
        <w:numPr>
          <w:ilvl w:val="0"/>
          <w:numId w:val="2"/>
        </w:numPr>
      </w:pPr>
      <w:r>
        <w:t>Telephone</w:t>
      </w:r>
    </w:p>
    <w:p w:rsidR="00D54162" w:rsidRDefault="00D54162" w:rsidP="00D54162">
      <w:pPr>
        <w:pStyle w:val="ListParagraph"/>
        <w:numPr>
          <w:ilvl w:val="0"/>
          <w:numId w:val="2"/>
        </w:numPr>
      </w:pPr>
      <w:r>
        <w:t>Website</w:t>
      </w:r>
    </w:p>
    <w:p w:rsidR="00D54162" w:rsidRDefault="00D54162" w:rsidP="00D54162">
      <w:pPr>
        <w:pStyle w:val="ListParagraph"/>
        <w:numPr>
          <w:ilvl w:val="0"/>
          <w:numId w:val="2"/>
        </w:numPr>
      </w:pPr>
      <w:r>
        <w:t>Approval Status</w:t>
      </w:r>
    </w:p>
    <w:p w:rsidR="00D54162" w:rsidRDefault="00D54162" w:rsidP="00D54162">
      <w:pPr>
        <w:pStyle w:val="ListParagraph"/>
        <w:numPr>
          <w:ilvl w:val="0"/>
          <w:numId w:val="2"/>
        </w:numPr>
      </w:pPr>
      <w:r>
        <w:t xml:space="preserve">Company Registration Number </w:t>
      </w:r>
    </w:p>
    <w:p w:rsidR="00D54162" w:rsidRDefault="00D54162" w:rsidP="00D54162">
      <w:pPr>
        <w:pStyle w:val="ListParagraph"/>
        <w:numPr>
          <w:ilvl w:val="0"/>
          <w:numId w:val="2"/>
        </w:numPr>
      </w:pPr>
      <w:r>
        <w:t>VAT number</w:t>
      </w:r>
    </w:p>
    <w:p w:rsidR="00D54162" w:rsidRDefault="00D54162" w:rsidP="00D54162">
      <w:pPr>
        <w:pStyle w:val="ListParagraph"/>
        <w:numPr>
          <w:ilvl w:val="0"/>
          <w:numId w:val="2"/>
        </w:numPr>
      </w:pPr>
      <w:r>
        <w:t>Supplier Relationship Type (as detailed on the risk assessment)</w:t>
      </w:r>
    </w:p>
    <w:p w:rsidR="00D54162" w:rsidRDefault="00D54162" w:rsidP="00D54162">
      <w:pPr>
        <w:pStyle w:val="ListParagraph"/>
        <w:numPr>
          <w:ilvl w:val="0"/>
          <w:numId w:val="2"/>
        </w:numPr>
      </w:pPr>
      <w:r>
        <w:t>CLICK SUBMIT</w:t>
      </w:r>
    </w:p>
    <w:p w:rsidR="00E17BE9" w:rsidRDefault="00E17BE9" w:rsidP="00E17BE9">
      <w:pPr>
        <w:pStyle w:val="ListParagraph"/>
        <w:ind w:left="1440"/>
      </w:pPr>
    </w:p>
    <w:p w:rsidR="00E17BE9" w:rsidRDefault="00E17BE9" w:rsidP="00E17BE9">
      <w:pPr>
        <w:pStyle w:val="ListParagraph"/>
        <w:ind w:left="1440"/>
      </w:pPr>
    </w:p>
    <w:p w:rsidR="00E17BE9" w:rsidRDefault="00E17BE9" w:rsidP="00E17BE9">
      <w:pPr>
        <w:pStyle w:val="ListParagraph"/>
        <w:ind w:left="1440"/>
      </w:pPr>
    </w:p>
    <w:p w:rsidR="00E17BE9" w:rsidRDefault="00E17BE9" w:rsidP="00E17BE9">
      <w:pPr>
        <w:pStyle w:val="ListParagraph"/>
        <w:ind w:left="1440"/>
      </w:pPr>
    </w:p>
    <w:p w:rsidR="00E17BE9" w:rsidRDefault="00E17BE9" w:rsidP="00E17BE9"/>
    <w:p w:rsidR="002325EF" w:rsidRDefault="002325EF" w:rsidP="00E17BE9">
      <w:pPr>
        <w:pStyle w:val="ListParagraph"/>
      </w:pPr>
    </w:p>
    <w:p w:rsidR="00F92B3C" w:rsidRDefault="002325EF" w:rsidP="00F92B3C">
      <w:pPr>
        <w:pStyle w:val="ListParagraph"/>
        <w:numPr>
          <w:ilvl w:val="0"/>
          <w:numId w:val="1"/>
        </w:numPr>
      </w:pPr>
      <w:r>
        <w:t xml:space="preserve">Once you click Submit the following subsections will appear on the </w:t>
      </w:r>
      <w:proofErr w:type="gramStart"/>
      <w:r>
        <w:t>right hand</w:t>
      </w:r>
      <w:proofErr w:type="gramEnd"/>
      <w:r>
        <w:t xml:space="preserve"> side</w:t>
      </w:r>
    </w:p>
    <w:p w:rsidR="00F92B3C" w:rsidRDefault="00F92B3C" w:rsidP="00F92B3C">
      <w:pPr>
        <w:pStyle w:val="ListParagraph"/>
      </w:pPr>
    </w:p>
    <w:p w:rsidR="002325EF" w:rsidRDefault="002325EF" w:rsidP="002325EF">
      <w:pPr>
        <w:pStyle w:val="ListParagraph"/>
      </w:pPr>
      <w:r>
        <w:rPr>
          <w:noProof/>
          <w:lang w:eastAsia="en-GB"/>
        </w:rPr>
        <w:drawing>
          <wp:inline distT="0" distB="0" distL="0" distR="0" wp14:anchorId="3E6216E0" wp14:editId="73286BAC">
            <wp:extent cx="2379272" cy="381952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386138" cy="3830547"/>
                    </a:xfrm>
                    <a:prstGeom prst="rect">
                      <a:avLst/>
                    </a:prstGeom>
                  </pic:spPr>
                </pic:pic>
              </a:graphicData>
            </a:graphic>
          </wp:inline>
        </w:drawing>
      </w:r>
    </w:p>
    <w:p w:rsidR="00E17BE9" w:rsidRDefault="00E17BE9" w:rsidP="002325EF">
      <w:pPr>
        <w:pStyle w:val="ListParagraph"/>
      </w:pPr>
    </w:p>
    <w:p w:rsidR="00E17BE9" w:rsidRDefault="00E17BE9" w:rsidP="00E17BE9">
      <w:pPr>
        <w:pStyle w:val="ListParagraph"/>
        <w:numPr>
          <w:ilvl w:val="0"/>
          <w:numId w:val="1"/>
        </w:numPr>
      </w:pPr>
      <w:r>
        <w:t>Click back into the company tab and edit to assign a user of the Procurement Team (</w:t>
      </w:r>
      <w:r>
        <w:rPr>
          <w:i/>
        </w:rPr>
        <w:t>y</w:t>
      </w:r>
      <w:r w:rsidRPr="00E17BE9">
        <w:rPr>
          <w:i/>
        </w:rPr>
        <w:t xml:space="preserve">ou cannot assign a </w:t>
      </w:r>
      <w:r>
        <w:rPr>
          <w:i/>
        </w:rPr>
        <w:t>u</w:t>
      </w:r>
      <w:r w:rsidRPr="00E17BE9">
        <w:rPr>
          <w:i/>
        </w:rPr>
        <w:t xml:space="preserve">ser without having selected a Workflow stage which is </w:t>
      </w:r>
      <w:r>
        <w:rPr>
          <w:i/>
        </w:rPr>
        <w:t>above where you would assign the user).</w:t>
      </w:r>
    </w:p>
    <w:p w:rsidR="00E17BE9" w:rsidRDefault="00E17BE9" w:rsidP="00E17BE9">
      <w:pPr>
        <w:pStyle w:val="ListParagraph"/>
      </w:pPr>
    </w:p>
    <w:p w:rsidR="00E17BE9" w:rsidRDefault="00E17BE9" w:rsidP="00E17BE9">
      <w:pPr>
        <w:pStyle w:val="ListParagraph"/>
      </w:pPr>
      <w:r>
        <w:t>This means the following;</w:t>
      </w:r>
    </w:p>
    <w:p w:rsidR="00E17BE9" w:rsidRDefault="00E17BE9" w:rsidP="00E17BE9">
      <w:pPr>
        <w:pStyle w:val="ListParagraph"/>
        <w:numPr>
          <w:ilvl w:val="0"/>
          <w:numId w:val="2"/>
        </w:numPr>
      </w:pPr>
      <w:r>
        <w:t xml:space="preserve">If they are </w:t>
      </w:r>
      <w:r w:rsidRPr="00FF7855">
        <w:rPr>
          <w:b/>
          <w:i/>
        </w:rPr>
        <w:t>NOT</w:t>
      </w:r>
      <w:r>
        <w:t xml:space="preserve"> being on boarded do not send the reset password email and the supplier will not be able to log onto the system. This means we can put them into the workflow as a workaround for assigning a user to the company/supplier.</w:t>
      </w:r>
    </w:p>
    <w:p w:rsidR="00E17BE9" w:rsidRPr="00F92B3C" w:rsidRDefault="00E17BE9" w:rsidP="002325EF">
      <w:pPr>
        <w:pStyle w:val="ListParagraph"/>
        <w:numPr>
          <w:ilvl w:val="0"/>
          <w:numId w:val="2"/>
        </w:numPr>
      </w:pPr>
      <w:r>
        <w:t>However,</w:t>
      </w:r>
      <w:r>
        <w:t xml:space="preserve"> if they are being on-boarded then </w:t>
      </w:r>
      <w:r>
        <w:t xml:space="preserve">send a password reset email and </w:t>
      </w:r>
      <w:r>
        <w:t xml:space="preserve">please follow the process as outlined in </w:t>
      </w:r>
      <w:r w:rsidRPr="00FF7855">
        <w:rPr>
          <w:b/>
        </w:rPr>
        <w:t xml:space="preserve">On-Boarding a Supplier </w:t>
      </w:r>
    </w:p>
    <w:p w:rsidR="00E17BE9" w:rsidRDefault="00E17BE9" w:rsidP="00E17BE9">
      <w:pPr>
        <w:pStyle w:val="ListParagraph"/>
        <w:ind w:left="1440"/>
      </w:pPr>
    </w:p>
    <w:p w:rsidR="002325EF" w:rsidRDefault="002325EF" w:rsidP="002325EF">
      <w:pPr>
        <w:pStyle w:val="ListParagraph"/>
        <w:numPr>
          <w:ilvl w:val="0"/>
          <w:numId w:val="1"/>
        </w:numPr>
      </w:pPr>
      <w:r>
        <w:t xml:space="preserve">Click on </w:t>
      </w:r>
      <w:r w:rsidRPr="002325EF">
        <w:rPr>
          <w:i/>
        </w:rPr>
        <w:t>Additional Information</w:t>
      </w:r>
      <w:r>
        <w:t xml:space="preserve"> and please complete the following;</w:t>
      </w:r>
    </w:p>
    <w:p w:rsidR="002325EF" w:rsidRDefault="002325EF" w:rsidP="002325EF">
      <w:pPr>
        <w:pStyle w:val="ListParagraph"/>
        <w:numPr>
          <w:ilvl w:val="0"/>
          <w:numId w:val="4"/>
        </w:numPr>
      </w:pPr>
      <w:r>
        <w:t>Credit check (if one has been done tick yes)</w:t>
      </w:r>
    </w:p>
    <w:p w:rsidR="002325EF" w:rsidRDefault="002325EF" w:rsidP="002325EF">
      <w:pPr>
        <w:pStyle w:val="ListParagraph"/>
        <w:numPr>
          <w:ilvl w:val="0"/>
          <w:numId w:val="4"/>
        </w:numPr>
      </w:pPr>
      <w:r>
        <w:t>Date of the credit check to be entered</w:t>
      </w:r>
    </w:p>
    <w:p w:rsidR="002325EF" w:rsidRDefault="002325EF" w:rsidP="002325EF">
      <w:pPr>
        <w:pStyle w:val="ListParagraph"/>
        <w:numPr>
          <w:ilvl w:val="0"/>
          <w:numId w:val="4"/>
        </w:numPr>
      </w:pPr>
      <w:r>
        <w:t>Approved to work with (if we are adding them then they should be so tick yes)</w:t>
      </w:r>
    </w:p>
    <w:p w:rsidR="002325EF" w:rsidRDefault="002325EF" w:rsidP="002325EF">
      <w:pPr>
        <w:pStyle w:val="ListParagraph"/>
        <w:numPr>
          <w:ilvl w:val="0"/>
          <w:numId w:val="4"/>
        </w:numPr>
      </w:pPr>
      <w:r>
        <w:t>Approved date (would be the date you are adding them to the system)</w:t>
      </w:r>
    </w:p>
    <w:p w:rsidR="002325EF" w:rsidRDefault="002325EF" w:rsidP="002325EF">
      <w:pPr>
        <w:pStyle w:val="ListParagraph"/>
        <w:numPr>
          <w:ilvl w:val="0"/>
          <w:numId w:val="4"/>
        </w:numPr>
      </w:pPr>
      <w:r>
        <w:t xml:space="preserve">Approved by (enter your name) </w:t>
      </w:r>
    </w:p>
    <w:p w:rsidR="002325EF" w:rsidRDefault="002325EF" w:rsidP="002325EF">
      <w:pPr>
        <w:pStyle w:val="ListParagraph"/>
        <w:numPr>
          <w:ilvl w:val="0"/>
          <w:numId w:val="4"/>
        </w:numPr>
      </w:pPr>
      <w:r>
        <w:t>Risk (mirror the risk assessment</w:t>
      </w:r>
      <w:r w:rsidR="00E17BE9">
        <w:t xml:space="preserve"> spreadsheet</w:t>
      </w:r>
      <w:r>
        <w:t>)</w:t>
      </w:r>
    </w:p>
    <w:p w:rsidR="002325EF" w:rsidRDefault="002325EF" w:rsidP="002325EF">
      <w:pPr>
        <w:pStyle w:val="ListParagraph"/>
        <w:numPr>
          <w:ilvl w:val="0"/>
          <w:numId w:val="4"/>
        </w:numPr>
      </w:pPr>
      <w:r>
        <w:t>CLICK SAVE</w:t>
      </w:r>
    </w:p>
    <w:p w:rsidR="002325EF" w:rsidRDefault="002325EF" w:rsidP="002325EF"/>
    <w:p w:rsidR="00E17BE9" w:rsidRDefault="00E17BE9" w:rsidP="002325EF"/>
    <w:p w:rsidR="002325EF" w:rsidRDefault="000D0A4A" w:rsidP="002325EF">
      <w:pPr>
        <w:pStyle w:val="ListParagraph"/>
        <w:numPr>
          <w:ilvl w:val="0"/>
          <w:numId w:val="1"/>
        </w:numPr>
      </w:pPr>
      <w:r>
        <w:lastRenderedPageBreak/>
        <w:t>When you are in the company information you will have this bar</w:t>
      </w:r>
    </w:p>
    <w:p w:rsidR="000D0A4A" w:rsidRDefault="000D0A4A" w:rsidP="002325EF">
      <w:pPr>
        <w:pStyle w:val="ListParagraph"/>
      </w:pPr>
      <w:r>
        <w:rPr>
          <w:noProof/>
          <w:lang w:eastAsia="en-GB"/>
        </w:rPr>
        <w:drawing>
          <wp:inline distT="0" distB="0" distL="0" distR="0" wp14:anchorId="23D4351B" wp14:editId="1F060AB4">
            <wp:extent cx="4572000" cy="6381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572000" cy="638175"/>
                    </a:xfrm>
                    <a:prstGeom prst="rect">
                      <a:avLst/>
                    </a:prstGeom>
                  </pic:spPr>
                </pic:pic>
              </a:graphicData>
            </a:graphic>
          </wp:inline>
        </w:drawing>
      </w:r>
    </w:p>
    <w:p w:rsidR="000D0A4A" w:rsidRDefault="000D0A4A" w:rsidP="002325EF">
      <w:pPr>
        <w:pStyle w:val="ListParagraph"/>
      </w:pPr>
      <w:r w:rsidRPr="000D0A4A">
        <w:rPr>
          <w:i/>
        </w:rPr>
        <w:t xml:space="preserve">Click on Company contacts </w:t>
      </w:r>
      <w:r>
        <w:t>and add all relevant Company contacts and finally submit</w:t>
      </w:r>
    </w:p>
    <w:p w:rsidR="00D64281" w:rsidRDefault="00D64281" w:rsidP="002325EF">
      <w:pPr>
        <w:pStyle w:val="ListParagraph"/>
      </w:pPr>
    </w:p>
    <w:p w:rsidR="00D64281" w:rsidRDefault="00D64281" w:rsidP="002325EF">
      <w:pPr>
        <w:pStyle w:val="ListParagraph"/>
        <w:rPr>
          <w:b/>
        </w:rPr>
      </w:pPr>
      <w:r>
        <w:rPr>
          <w:b/>
        </w:rPr>
        <w:t xml:space="preserve">This section is very important, if you do not add a contact you cannot add a contract. If you do not have a </w:t>
      </w:r>
      <w:proofErr w:type="gramStart"/>
      <w:r>
        <w:rPr>
          <w:b/>
        </w:rPr>
        <w:t>contact</w:t>
      </w:r>
      <w:proofErr w:type="gramEnd"/>
      <w:r>
        <w:rPr>
          <w:b/>
        </w:rPr>
        <w:t xml:space="preserve"> then please add a default one </w:t>
      </w:r>
      <w:proofErr w:type="spellStart"/>
      <w:r>
        <w:rPr>
          <w:b/>
        </w:rPr>
        <w:t>eg</w:t>
      </w:r>
      <w:proofErr w:type="spellEnd"/>
      <w:r>
        <w:rPr>
          <w:b/>
        </w:rPr>
        <w:t xml:space="preserve"> </w:t>
      </w:r>
      <w:hyperlink r:id="rId12" w:history="1">
        <w:r w:rsidRPr="00904BF5">
          <w:rPr>
            <w:rStyle w:val="Hyperlink"/>
            <w:b/>
          </w:rPr>
          <w:t>tbc@gmail.com</w:t>
        </w:r>
      </w:hyperlink>
      <w:r>
        <w:rPr>
          <w:b/>
        </w:rPr>
        <w:t xml:space="preserve"> </w:t>
      </w:r>
    </w:p>
    <w:p w:rsidR="00F92B3C" w:rsidRDefault="00F92B3C" w:rsidP="002325EF">
      <w:pPr>
        <w:pStyle w:val="ListParagraph"/>
        <w:rPr>
          <w:b/>
        </w:rPr>
      </w:pPr>
    </w:p>
    <w:p w:rsidR="00F92B3C" w:rsidRDefault="00F92B3C" w:rsidP="002325EF">
      <w:pPr>
        <w:pStyle w:val="ListParagraph"/>
      </w:pPr>
      <w:r>
        <w:t>To send a password reset email, go back into the company contact details and click on the contacts name, this box will appear:</w:t>
      </w:r>
    </w:p>
    <w:p w:rsidR="00F92B3C" w:rsidRDefault="00F92B3C" w:rsidP="002325EF">
      <w:pPr>
        <w:pStyle w:val="ListParagraph"/>
      </w:pPr>
    </w:p>
    <w:p w:rsidR="00F92B3C" w:rsidRPr="00F92B3C" w:rsidRDefault="00F92B3C" w:rsidP="002325EF">
      <w:pPr>
        <w:pStyle w:val="ListParagraph"/>
      </w:pPr>
      <w:r>
        <w:rPr>
          <w:noProof/>
        </w:rPr>
        <w:drawing>
          <wp:inline distT="0" distB="0" distL="0" distR="0" wp14:anchorId="2F189AE2" wp14:editId="23E7A23B">
            <wp:extent cx="3376095" cy="27305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386015" cy="2738523"/>
                    </a:xfrm>
                    <a:prstGeom prst="rect">
                      <a:avLst/>
                    </a:prstGeom>
                  </pic:spPr>
                </pic:pic>
              </a:graphicData>
            </a:graphic>
          </wp:inline>
        </w:drawing>
      </w:r>
    </w:p>
    <w:p w:rsidR="00F92B3C" w:rsidRDefault="00F92B3C" w:rsidP="00F92B3C">
      <w:pPr>
        <w:jc w:val="both"/>
      </w:pPr>
      <w:r>
        <w:tab/>
        <w:t>Go to ‘Contact Update’ and select send password reset email.</w:t>
      </w:r>
    </w:p>
    <w:p w:rsidR="00F92B3C" w:rsidRPr="000D0A4A" w:rsidRDefault="00F92B3C" w:rsidP="00E17BE9">
      <w:bookmarkStart w:id="0" w:name="_GoBack"/>
      <w:bookmarkEnd w:id="0"/>
      <w:r>
        <w:rPr>
          <w:noProof/>
        </w:rPr>
        <w:drawing>
          <wp:anchor distT="0" distB="0" distL="114300" distR="114300" simplePos="0" relativeHeight="251658240" behindDoc="1" locked="0" layoutInCell="1" allowOverlap="1" wp14:anchorId="41D9A17B">
            <wp:simplePos x="0" y="0"/>
            <wp:positionH relativeFrom="column">
              <wp:posOffset>514350</wp:posOffset>
            </wp:positionH>
            <wp:positionV relativeFrom="paragraph">
              <wp:posOffset>97790</wp:posOffset>
            </wp:positionV>
            <wp:extent cx="3162300" cy="3152140"/>
            <wp:effectExtent l="0" t="0" r="0" b="0"/>
            <wp:wrapThrough wrapText="bothSides">
              <wp:wrapPolygon edited="0">
                <wp:start x="0" y="0"/>
                <wp:lineTo x="0" y="21409"/>
                <wp:lineTo x="21470" y="21409"/>
                <wp:lineTo x="21470"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3162300" cy="3152140"/>
                    </a:xfrm>
                    <a:prstGeom prst="rect">
                      <a:avLst/>
                    </a:prstGeom>
                  </pic:spPr>
                </pic:pic>
              </a:graphicData>
            </a:graphic>
          </wp:anchor>
        </w:drawing>
      </w:r>
    </w:p>
    <w:sectPr w:rsidR="00F92B3C" w:rsidRPr="000D0A4A">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0301" w:rsidRDefault="00F00301" w:rsidP="00F00301">
      <w:pPr>
        <w:spacing w:after="0" w:line="240" w:lineRule="auto"/>
      </w:pPr>
      <w:r>
        <w:separator/>
      </w:r>
    </w:p>
  </w:endnote>
  <w:endnote w:type="continuationSeparator" w:id="0">
    <w:p w:rsidR="00F00301" w:rsidRDefault="00F00301" w:rsidP="00F003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0301" w:rsidRDefault="00F00301" w:rsidP="00F00301">
      <w:pPr>
        <w:spacing w:after="0" w:line="240" w:lineRule="auto"/>
      </w:pPr>
      <w:r>
        <w:separator/>
      </w:r>
    </w:p>
  </w:footnote>
  <w:footnote w:type="continuationSeparator" w:id="0">
    <w:p w:rsidR="00F00301" w:rsidRDefault="00F00301" w:rsidP="00F003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0301" w:rsidRPr="00F00301" w:rsidRDefault="00E17BE9" w:rsidP="00F00301">
    <w:pPr>
      <w:pStyle w:val="Header"/>
      <w:rPr>
        <w:b/>
        <w:sz w:val="32"/>
        <w:szCs w:val="32"/>
      </w:rPr>
    </w:pPr>
    <w:r>
      <w:rPr>
        <w:noProof/>
      </w:rPr>
      <w:drawing>
        <wp:inline distT="0" distB="0" distL="0" distR="0">
          <wp:extent cx="1752600" cy="571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2600" cy="571500"/>
                  </a:xfrm>
                  <a:prstGeom prst="rect">
                    <a:avLst/>
                  </a:prstGeom>
                  <a:noFill/>
                  <a:ln>
                    <a:noFill/>
                  </a:ln>
                </pic:spPr>
              </pic:pic>
            </a:graphicData>
          </a:graphic>
        </wp:inline>
      </w:drawing>
    </w:r>
    <w:r w:rsidR="00F00301">
      <w:t xml:space="preserve"> </w:t>
    </w:r>
    <w:r w:rsidR="00F00301">
      <w:rPr>
        <w:b/>
        <w:sz w:val="32"/>
        <w:szCs w:val="32"/>
      </w:rPr>
      <w:t xml:space="preserve">Creating a Supplier on </w:t>
    </w:r>
    <w:r w:rsidR="00F00301" w:rsidRPr="00F00301">
      <w:rPr>
        <w:b/>
        <w:i/>
        <w:sz w:val="32"/>
        <w:szCs w:val="32"/>
      </w:rPr>
      <w:t>Companies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8675F"/>
    <w:multiLevelType w:val="hybridMultilevel"/>
    <w:tmpl w:val="06264A7E"/>
    <w:lvl w:ilvl="0" w:tplc="BE7C0DB8">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55D480B"/>
    <w:multiLevelType w:val="hybridMultilevel"/>
    <w:tmpl w:val="32765E32"/>
    <w:lvl w:ilvl="0" w:tplc="BE7C0DB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055808"/>
    <w:multiLevelType w:val="hybridMultilevel"/>
    <w:tmpl w:val="D6CE3D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39132B3"/>
    <w:multiLevelType w:val="hybridMultilevel"/>
    <w:tmpl w:val="41D4DD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9147A24"/>
    <w:multiLevelType w:val="hybridMultilevel"/>
    <w:tmpl w:val="32ECF886"/>
    <w:lvl w:ilvl="0" w:tplc="BE7C0DB8">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0301"/>
    <w:rsid w:val="000D0A4A"/>
    <w:rsid w:val="002325EF"/>
    <w:rsid w:val="00D54162"/>
    <w:rsid w:val="00D64281"/>
    <w:rsid w:val="00D755A3"/>
    <w:rsid w:val="00E17BE9"/>
    <w:rsid w:val="00F00301"/>
    <w:rsid w:val="00F92B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5C3A0"/>
  <w15:chartTrackingRefBased/>
  <w15:docId w15:val="{A213A1C3-17D9-4097-9DB5-554DB2FF8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03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0301"/>
  </w:style>
  <w:style w:type="paragraph" w:styleId="Footer">
    <w:name w:val="footer"/>
    <w:basedOn w:val="Normal"/>
    <w:link w:val="FooterChar"/>
    <w:uiPriority w:val="99"/>
    <w:unhideWhenUsed/>
    <w:rsid w:val="00F003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0301"/>
  </w:style>
  <w:style w:type="paragraph" w:styleId="ListParagraph">
    <w:name w:val="List Paragraph"/>
    <w:basedOn w:val="Normal"/>
    <w:uiPriority w:val="34"/>
    <w:qFormat/>
    <w:rsid w:val="00F00301"/>
    <w:pPr>
      <w:ind w:left="720"/>
      <w:contextualSpacing/>
    </w:pPr>
  </w:style>
  <w:style w:type="character" w:styleId="Hyperlink">
    <w:name w:val="Hyperlink"/>
    <w:basedOn w:val="DefaultParagraphFont"/>
    <w:uiPriority w:val="99"/>
    <w:unhideWhenUsed/>
    <w:rsid w:val="00D6428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tbc@gmail.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3</Pages>
  <Words>335</Words>
  <Characters>1913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First Central Insurance Management Ltd</Company>
  <LinksUpToDate>false</LinksUpToDate>
  <CharactersWithSpaces>2244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Jade Lewis</dc:creator>
  <cp:keywords/>
  <dc:description/>
  <cp:lastModifiedBy>Jade Lewis</cp:lastModifiedBy>
  <cp:revision>5</cp:revision>
  <dcterms:created xsi:type="dcterms:W3CDTF">2018-01-02T14:39:00Z</dcterms:created>
  <dcterms:modified xsi:type="dcterms:W3CDTF">2019-04-02T10:19:00Z</dcterms:modified>
</cp:coreProperties>
</file>